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79" w:rsidRPr="00FC3D79" w:rsidRDefault="004B683C" w:rsidP="00FC3D79">
      <w:pPr>
        <w:tabs>
          <w:tab w:val="left" w:pos="1044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 xml:space="preserve"> </w:t>
      </w:r>
    </w:p>
    <w:p w:rsidR="00FC3D79" w:rsidRDefault="00FC3D79" w:rsidP="00FC3D79">
      <w:pPr>
        <w:spacing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</w:pPr>
    </w:p>
    <w:p w:rsidR="00FC3D79" w:rsidRDefault="004B683C" w:rsidP="004B683C">
      <w:pPr>
        <w:spacing w:line="360" w:lineRule="auto"/>
      </w:pPr>
      <w:r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>Клубный час</w:t>
      </w:r>
      <w:r w:rsidR="00FC3D79"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 xml:space="preserve"> «Веселый язычок» во </w:t>
      </w:r>
      <w:r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 xml:space="preserve">     </w:t>
      </w:r>
      <w:r w:rsidR="00FC3D79"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>второй младшей группе</w:t>
      </w:r>
    </w:p>
    <w:p w:rsidR="00FC3D79" w:rsidRDefault="00FC3D79" w:rsidP="00FC3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9" w:rsidRDefault="00FC3D79" w:rsidP="00FC3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9" w:rsidRDefault="00FC3D79" w:rsidP="00FC3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9" w:rsidRDefault="00FC3D79" w:rsidP="00FC3D7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D79" w:rsidRPr="004E6C3D" w:rsidRDefault="00FC3D79" w:rsidP="004B683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D79" w:rsidRPr="004E6C3D" w:rsidRDefault="00FC3D79" w:rsidP="00FC3D7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B683C" w:rsidRPr="004E6C3D">
        <w:rPr>
          <w:rFonts w:ascii="Times New Roman" w:hAnsi="Times New Roman" w:cs="Times New Roman"/>
          <w:b/>
          <w:sz w:val="28"/>
          <w:szCs w:val="28"/>
        </w:rPr>
        <w:t>В</w:t>
      </w:r>
      <w:r w:rsidRPr="004E6C3D">
        <w:rPr>
          <w:rFonts w:ascii="Times New Roman" w:hAnsi="Times New Roman" w:cs="Times New Roman"/>
          <w:b/>
          <w:sz w:val="28"/>
          <w:szCs w:val="28"/>
        </w:rPr>
        <w:t>оспита</w:t>
      </w:r>
      <w:r w:rsidR="004B683C">
        <w:rPr>
          <w:rFonts w:ascii="Times New Roman" w:hAnsi="Times New Roman" w:cs="Times New Roman"/>
          <w:b/>
          <w:sz w:val="28"/>
          <w:szCs w:val="28"/>
        </w:rPr>
        <w:t>тель:Терещенко</w:t>
      </w:r>
      <w:proofErr w:type="spellEnd"/>
      <w:proofErr w:type="gramEnd"/>
      <w:r w:rsidR="004B683C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FC3D79" w:rsidRDefault="00FC3D79" w:rsidP="00FC3D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3D79" w:rsidRDefault="00FC3D79" w:rsidP="00FC3D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3D79" w:rsidRPr="004E6C3D" w:rsidRDefault="00FC3D79" w:rsidP="00FC3D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3D79" w:rsidRPr="00066171" w:rsidRDefault="004B683C" w:rsidP="0006617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FC3D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683C" w:rsidRDefault="004B683C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4B683C" w:rsidRDefault="004B683C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4B683C" w:rsidRDefault="004B683C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4B683C" w:rsidRDefault="004B683C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4B683C" w:rsidRDefault="004B683C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FC3D79" w:rsidRDefault="00FC3D79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FC3D79">
        <w:rPr>
          <w:b/>
          <w:sz w:val="28"/>
          <w:szCs w:val="28"/>
        </w:rPr>
        <w:t>Пояснительная записка</w:t>
      </w:r>
    </w:p>
    <w:p w:rsidR="00066171" w:rsidRDefault="00066171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4B683C" w:rsidRDefault="004B683C" w:rsidP="004B683C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</w:p>
    <w:p w:rsidR="00FC3D79" w:rsidRPr="004B683C" w:rsidRDefault="00FC3D79" w:rsidP="004B683C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21148B">
        <w:rPr>
          <w:sz w:val="28"/>
          <w:szCs w:val="28"/>
        </w:rPr>
        <w:t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</w:t>
      </w:r>
      <w:r w:rsidR="004B683C">
        <w:rPr>
          <w:sz w:val="28"/>
          <w:szCs w:val="28"/>
        </w:rPr>
        <w:t>кольников</w:t>
      </w:r>
      <w:r w:rsidRPr="0021148B">
        <w:rPr>
          <w:sz w:val="28"/>
          <w:szCs w:val="28"/>
        </w:rPr>
        <w:t xml:space="preserve"> заканчивается к 4-5 годам. Но иногда в силу ряда причин этот процесс затягивается. В</w:t>
      </w:r>
      <w:r w:rsidR="0021148B">
        <w:rPr>
          <w:sz w:val="28"/>
          <w:szCs w:val="28"/>
        </w:rPr>
        <w:t>о второй младшей</w:t>
      </w:r>
      <w:r w:rsidRPr="0021148B">
        <w:rPr>
          <w:sz w:val="28"/>
          <w:szCs w:val="28"/>
        </w:rPr>
        <w:t xml:space="preserve">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В связи с </w:t>
      </w:r>
      <w:r w:rsidR="0021148B">
        <w:rPr>
          <w:sz w:val="28"/>
          <w:szCs w:val="28"/>
        </w:rPr>
        <w:t xml:space="preserve">этим </w:t>
      </w:r>
      <w:r w:rsidRPr="0021148B">
        <w:rPr>
          <w:sz w:val="28"/>
          <w:szCs w:val="28"/>
        </w:rPr>
        <w:t xml:space="preserve">возникает необходимость оказывать помощь детям </w:t>
      </w:r>
      <w:r w:rsidR="0021148B">
        <w:rPr>
          <w:sz w:val="28"/>
          <w:szCs w:val="28"/>
        </w:rPr>
        <w:t xml:space="preserve">второй младшей </w:t>
      </w:r>
      <w:r w:rsidRPr="0021148B">
        <w:rPr>
          <w:sz w:val="28"/>
          <w:szCs w:val="28"/>
        </w:rPr>
        <w:t>группы в форме кружка. Кружковая логопедическая работа облегчае</w:t>
      </w:r>
      <w:r w:rsidR="0021148B">
        <w:rPr>
          <w:sz w:val="28"/>
          <w:szCs w:val="28"/>
        </w:rPr>
        <w:t>т подготовку к основным НОД</w:t>
      </w:r>
      <w:r w:rsidRPr="0021148B">
        <w:rPr>
          <w:sz w:val="28"/>
          <w:szCs w:val="28"/>
        </w:rPr>
        <w:t xml:space="preserve">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Pr="0021148B">
        <w:rPr>
          <w:sz w:val="28"/>
          <w:szCs w:val="28"/>
        </w:rPr>
        <w:t>самокоррекции</w:t>
      </w:r>
      <w:proofErr w:type="spellEnd"/>
      <w:r w:rsidRP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>Она представляет собой совокупность специальных упражнений, направленных на укрепление мышц речевого аппарата,</w:t>
      </w:r>
      <w:r w:rsidR="0021148B">
        <w:rPr>
          <w:sz w:val="28"/>
          <w:szCs w:val="28"/>
        </w:rPr>
        <w:t xml:space="preserve"> развитие силы, подвижно</w:t>
      </w:r>
      <w:r w:rsidRPr="0021148B">
        <w:rPr>
          <w:sz w:val="28"/>
          <w:szCs w:val="28"/>
        </w:rPr>
        <w:t>сти и дифференцированных движений органов, принимающих участие в речи.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Метод воспитания звукопроизношения путем артикуляционной гимнастики признан известными теоретиками и практиками логопедии (М. Е. </w:t>
      </w:r>
      <w:proofErr w:type="spellStart"/>
      <w:r w:rsidRPr="0021148B">
        <w:rPr>
          <w:sz w:val="28"/>
          <w:szCs w:val="28"/>
        </w:rPr>
        <w:t>Хватцев</w:t>
      </w:r>
      <w:proofErr w:type="spellEnd"/>
      <w:r w:rsidRPr="0021148B">
        <w:rPr>
          <w:sz w:val="28"/>
          <w:szCs w:val="28"/>
        </w:rPr>
        <w:t xml:space="preserve">, О. В. Правдина, М. В. Фомичева, Л. С. Волкова, С. Н. Шаховская, Г. В. </w:t>
      </w:r>
      <w:proofErr w:type="spellStart"/>
      <w:r w:rsidRPr="0021148B">
        <w:rPr>
          <w:sz w:val="28"/>
          <w:szCs w:val="28"/>
        </w:rPr>
        <w:t>Гуровец</w:t>
      </w:r>
      <w:proofErr w:type="spellEnd"/>
      <w:r w:rsidRPr="0021148B">
        <w:rPr>
          <w:sz w:val="28"/>
          <w:szCs w:val="28"/>
        </w:rPr>
        <w:t>, Г. В. Кузнецова, Т. Б. Филичева, Н. А.</w:t>
      </w:r>
      <w:r w:rsidR="0021148B">
        <w:rPr>
          <w:sz w:val="28"/>
          <w:szCs w:val="28"/>
        </w:rPr>
        <w:t xml:space="preserve"> </w:t>
      </w:r>
      <w:proofErr w:type="spellStart"/>
      <w:r w:rsidR="0021148B">
        <w:rPr>
          <w:sz w:val="28"/>
          <w:szCs w:val="28"/>
        </w:rPr>
        <w:t>Чевелева</w:t>
      </w:r>
      <w:proofErr w:type="spellEnd"/>
      <w:r w:rsidR="0021148B">
        <w:rPr>
          <w:sz w:val="28"/>
          <w:szCs w:val="28"/>
        </w:rPr>
        <w:t>, Г. В. Чиркина и др.)</w:t>
      </w:r>
      <w:r w:rsidRP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Артикуляционная гимнастика является о</w:t>
      </w:r>
      <w:r w:rsidR="0021148B">
        <w:rPr>
          <w:sz w:val="28"/>
          <w:szCs w:val="28"/>
        </w:rPr>
        <w:t>сновой формирования речевых зву</w:t>
      </w:r>
      <w:r w:rsidRPr="0021148B">
        <w:rPr>
          <w:sz w:val="28"/>
          <w:szCs w:val="28"/>
        </w:rPr>
        <w:t>ков (фонем) и коррекции нарушений звукопроизношения любой этиологии.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Кроме того, для формирования правильной речи очень важно создать оптимальные условия. К ним относятся: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1148B">
        <w:rPr>
          <w:b/>
          <w:i/>
          <w:sz w:val="28"/>
          <w:szCs w:val="28"/>
        </w:rPr>
        <w:t>1. Развитие мелкой моторики кистей и пальцев рук;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21148B">
        <w:rPr>
          <w:sz w:val="28"/>
          <w:szCs w:val="28"/>
        </w:rPr>
        <w:t>сформированности</w:t>
      </w:r>
      <w:proofErr w:type="spellEnd"/>
      <w:r w:rsidRPr="0021148B">
        <w:rPr>
          <w:sz w:val="28"/>
          <w:szCs w:val="28"/>
        </w:rPr>
        <w:t xml:space="preserve"> тонких движений пальцев рук.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Как</w:t>
      </w:r>
      <w:r w:rsidR="0021148B">
        <w:rPr>
          <w:sz w:val="28"/>
          <w:szCs w:val="28"/>
        </w:rPr>
        <w:t xml:space="preserve"> правило, если движения пальцев</w:t>
      </w:r>
      <w:r w:rsidRPr="0021148B">
        <w:rPr>
          <w:sz w:val="28"/>
          <w:szCs w:val="28"/>
        </w:rPr>
        <w:t xml:space="preserve"> развиты в соответствии с возрастом, то и речевое развитие ребенка в пред</w:t>
      </w:r>
      <w:r w:rsidR="0021148B">
        <w:rPr>
          <w:sz w:val="28"/>
          <w:szCs w:val="28"/>
        </w:rPr>
        <w:t xml:space="preserve">елах возрастной нормы. Поэтому </w:t>
      </w:r>
      <w:r w:rsidRPr="0021148B">
        <w:rPr>
          <w:sz w:val="28"/>
          <w:szCs w:val="28"/>
        </w:rPr>
        <w:t>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1148B">
        <w:rPr>
          <w:b/>
          <w:i/>
          <w:sz w:val="28"/>
          <w:szCs w:val="28"/>
        </w:rPr>
        <w:t>2. Формирование правильного речевого дыхания;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 xml:space="preserve">Важной составляющей речи является дыхание. Речевое дыхание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</w:t>
      </w:r>
      <w:proofErr w:type="spellStart"/>
      <w:r w:rsidRPr="0021148B">
        <w:rPr>
          <w:sz w:val="28"/>
          <w:szCs w:val="28"/>
        </w:rPr>
        <w:t>голосо</w:t>
      </w:r>
      <w:proofErr w:type="spellEnd"/>
      <w:r w:rsidRPr="0021148B">
        <w:rPr>
          <w:sz w:val="28"/>
          <w:szCs w:val="28"/>
        </w:rPr>
        <w:t>- и звукообразование, сохраняет плавность и музыкальность речи.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1148B">
        <w:rPr>
          <w:b/>
          <w:i/>
          <w:sz w:val="28"/>
          <w:szCs w:val="28"/>
        </w:rPr>
        <w:t>3. Развитие фонематического слуха.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Основой для понимания смысла сказанного является фонематический слух. При </w:t>
      </w:r>
      <w:proofErr w:type="spellStart"/>
      <w:r w:rsidRPr="0021148B">
        <w:rPr>
          <w:sz w:val="28"/>
          <w:szCs w:val="28"/>
        </w:rPr>
        <w:t>несформированности</w:t>
      </w:r>
      <w:proofErr w:type="spellEnd"/>
      <w:r w:rsidRPr="0021148B">
        <w:rPr>
          <w:sz w:val="28"/>
          <w:szCs w:val="28"/>
        </w:rPr>
        <w:t xml:space="preserve"> речевого </w:t>
      </w:r>
      <w:proofErr w:type="spellStart"/>
      <w:r w:rsidRPr="0021148B">
        <w:rPr>
          <w:sz w:val="28"/>
          <w:szCs w:val="28"/>
        </w:rPr>
        <w:t>звукоразличения</w:t>
      </w:r>
      <w:proofErr w:type="spellEnd"/>
      <w:r w:rsidRPr="0021148B">
        <w:rPr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Исходя их вышесказанного, основной </w:t>
      </w:r>
      <w:r w:rsidRPr="0021148B">
        <w:rPr>
          <w:b/>
          <w:sz w:val="28"/>
          <w:szCs w:val="28"/>
        </w:rPr>
        <w:t xml:space="preserve">целью </w:t>
      </w:r>
      <w:r w:rsidRPr="0021148B">
        <w:rPr>
          <w:sz w:val="28"/>
          <w:szCs w:val="28"/>
        </w:rPr>
        <w:t>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sz w:val="28"/>
          <w:szCs w:val="28"/>
        </w:rPr>
      </w:pPr>
      <w:r w:rsidRPr="0021148B">
        <w:rPr>
          <w:b/>
          <w:sz w:val="28"/>
          <w:szCs w:val="28"/>
        </w:rPr>
        <w:t>Задачи: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1. Формировать произвольные, координированные движения органов артикуляции.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2. Укреплять мышцы артикуляционного аппарата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3. Подготовить речевой аппарат для правильного формирования артикуляционных укладов для основных фонетических групп звуков (шипящ</w:t>
      </w:r>
      <w:r w:rsidR="0021148B">
        <w:rPr>
          <w:sz w:val="28"/>
          <w:szCs w:val="28"/>
        </w:rPr>
        <w:t>их, свистящих, сонорных звуков)</w:t>
      </w:r>
      <w:r w:rsidRP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4. Развивать движения кистей и пальцев рук.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>5. Способствовать развитию правильного физиологического и речевого дыхания;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6. Развивать фонематические представления и навыки.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Содержание рабочей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детьми-логопатами.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Учитывается интеграция следующих областей: коммуникация, социализация, познание, чтение художественной литературы, здоровье, художественной творчество.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1. Коммуникация – обогащение словаря, звуковая культура речи, развитие умения поддерживать диалог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2. Познание – беседы, дидактические игры, совершенствование смысла понимания пространственных отношений.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3. Художественная литература – используются произведения познавательной направленности (стихи, </w:t>
      </w:r>
      <w:proofErr w:type="spellStart"/>
      <w:r w:rsidRPr="0021148B">
        <w:rPr>
          <w:sz w:val="28"/>
          <w:szCs w:val="28"/>
        </w:rPr>
        <w:t>потешки</w:t>
      </w:r>
      <w:proofErr w:type="spellEnd"/>
      <w:r w:rsidRPr="0021148B">
        <w:rPr>
          <w:sz w:val="28"/>
          <w:szCs w:val="28"/>
        </w:rPr>
        <w:t>, сказки)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4. Музыка – используются музыкальные произведения, песни для упражнений, игр.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5. Социализация – приобщение к общепринятым нормам и правилам взаимоотношений со сверстниками и взрослыми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6. Здоровье – укрепление мышц артикуляционного аппарата через специальные упра</w:t>
      </w:r>
      <w:r w:rsidR="0021148B">
        <w:rPr>
          <w:sz w:val="28"/>
          <w:szCs w:val="28"/>
        </w:rPr>
        <w:t xml:space="preserve">жнения, </w:t>
      </w:r>
      <w:proofErr w:type="spellStart"/>
      <w:r w:rsidR="0021148B">
        <w:rPr>
          <w:sz w:val="28"/>
          <w:szCs w:val="28"/>
        </w:rPr>
        <w:t>физминутки</w:t>
      </w:r>
      <w:proofErr w:type="spellEnd"/>
      <w:r w:rsidR="0021148B">
        <w:rPr>
          <w:sz w:val="28"/>
          <w:szCs w:val="28"/>
        </w:rPr>
        <w:t xml:space="preserve">, </w:t>
      </w:r>
      <w:proofErr w:type="spellStart"/>
      <w:r w:rsidR="0021148B">
        <w:rPr>
          <w:sz w:val="28"/>
          <w:szCs w:val="28"/>
        </w:rPr>
        <w:t>самосассаж</w:t>
      </w:r>
      <w:proofErr w:type="spellEnd"/>
      <w:r w:rsidR="0021148B">
        <w:rPr>
          <w:sz w:val="28"/>
          <w:szCs w:val="28"/>
        </w:rPr>
        <w:t xml:space="preserve"> </w:t>
      </w:r>
      <w:r w:rsidRPr="0021148B">
        <w:rPr>
          <w:sz w:val="28"/>
          <w:szCs w:val="28"/>
        </w:rPr>
        <w:t>для укрепления физического здоровья детей</w:t>
      </w:r>
      <w:r w:rsid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>7. Художественное творчество – развитие продуктивной деятельности детей (лепка, рисование, конструирование)</w:t>
      </w:r>
      <w:r w:rsid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Данная программа составлена с учётом и использованием современных инновационных технологий и методик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дошкольников.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Программа рассчитана на </w:t>
      </w:r>
      <w:r w:rsidR="006F5667">
        <w:rPr>
          <w:sz w:val="28"/>
          <w:szCs w:val="28"/>
        </w:rPr>
        <w:t xml:space="preserve">7 месяцев </w:t>
      </w:r>
      <w:r w:rsidR="00B11398">
        <w:rPr>
          <w:sz w:val="28"/>
          <w:szCs w:val="28"/>
        </w:rPr>
        <w:t xml:space="preserve">для </w:t>
      </w:r>
      <w:r w:rsidRPr="0021148B">
        <w:rPr>
          <w:sz w:val="28"/>
          <w:szCs w:val="28"/>
        </w:rPr>
        <w:t xml:space="preserve">детей </w:t>
      </w:r>
      <w:r w:rsidR="0021148B">
        <w:rPr>
          <w:sz w:val="28"/>
          <w:szCs w:val="28"/>
        </w:rPr>
        <w:t>3-4 лет</w:t>
      </w:r>
      <w:r w:rsidR="00262BF2">
        <w:rPr>
          <w:sz w:val="28"/>
          <w:szCs w:val="28"/>
        </w:rPr>
        <w:t xml:space="preserve"> и включена в самостоятельную деятельность детей</w:t>
      </w:r>
      <w:r w:rsidR="00F41568">
        <w:rPr>
          <w:sz w:val="28"/>
          <w:szCs w:val="28"/>
        </w:rPr>
        <w:t xml:space="preserve"> во вторую половину дня</w:t>
      </w:r>
      <w:r w:rsidR="00262BF2">
        <w:rPr>
          <w:sz w:val="28"/>
          <w:szCs w:val="28"/>
        </w:rPr>
        <w:t>. Конспекты упражнений</w:t>
      </w:r>
      <w:r w:rsidR="00B11398">
        <w:rPr>
          <w:sz w:val="28"/>
          <w:szCs w:val="28"/>
        </w:rPr>
        <w:t xml:space="preserve"> прилагаются.</w:t>
      </w:r>
    </w:p>
    <w:p w:rsidR="00FC3D79" w:rsidRPr="0021148B" w:rsidRDefault="00262BF2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самостоятельная деятельность</w:t>
      </w:r>
      <w:r w:rsidR="0021148B">
        <w:rPr>
          <w:sz w:val="28"/>
          <w:szCs w:val="28"/>
        </w:rPr>
        <w:t xml:space="preserve"> </w:t>
      </w:r>
      <w:r w:rsidR="00FC3D79" w:rsidRPr="0021148B">
        <w:rPr>
          <w:sz w:val="28"/>
          <w:szCs w:val="28"/>
        </w:rPr>
        <w:t>включает в себя следующие элементы: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1. Разучивание нового артикуляционного упражнения</w:t>
      </w:r>
      <w:r w:rsidR="0021148B">
        <w:rPr>
          <w:sz w:val="28"/>
          <w:szCs w:val="28"/>
        </w:rPr>
        <w:t>.</w:t>
      </w:r>
    </w:p>
    <w:p w:rsidR="00FC3D79" w:rsidRPr="0021148B" w:rsidRDefault="00262BF2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Упражнения</w:t>
      </w:r>
      <w:r w:rsidR="00FC3D79" w:rsidRPr="0021148B">
        <w:rPr>
          <w:sz w:val="28"/>
          <w:szCs w:val="28"/>
        </w:rPr>
        <w:t xml:space="preserve"> на развитие мелкой моторики (пальчиковые игры, самомассаж кистей и пальцев рук шишками, массажн</w:t>
      </w:r>
      <w:r w:rsidR="0021148B">
        <w:rPr>
          <w:sz w:val="28"/>
          <w:szCs w:val="28"/>
        </w:rPr>
        <w:t>ыми ёжиками и т. д.).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3. Упражнения</w:t>
      </w:r>
      <w:r w:rsidR="0021148B">
        <w:rPr>
          <w:sz w:val="28"/>
          <w:szCs w:val="28"/>
        </w:rPr>
        <w:t>,</w:t>
      </w:r>
      <w:r w:rsidRPr="0021148B">
        <w:rPr>
          <w:sz w:val="28"/>
          <w:szCs w:val="28"/>
        </w:rPr>
        <w:t xml:space="preserve"> направленные на формирование правильного (диафрагмального) дыхания, </w:t>
      </w:r>
      <w:proofErr w:type="spellStart"/>
      <w:r w:rsidRPr="0021148B">
        <w:rPr>
          <w:sz w:val="28"/>
          <w:szCs w:val="28"/>
        </w:rPr>
        <w:t>фонопедические</w:t>
      </w:r>
      <w:proofErr w:type="spellEnd"/>
      <w:r w:rsidRPr="0021148B">
        <w:rPr>
          <w:sz w:val="28"/>
          <w:szCs w:val="28"/>
        </w:rPr>
        <w:t xml:space="preserve"> упражнения.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4. </w:t>
      </w:r>
      <w:proofErr w:type="spellStart"/>
      <w:r w:rsidRPr="0021148B">
        <w:rPr>
          <w:sz w:val="28"/>
          <w:szCs w:val="28"/>
        </w:rPr>
        <w:t>Физминутка</w:t>
      </w:r>
      <w:proofErr w:type="spellEnd"/>
      <w:r w:rsid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5. Дидактические игры на развитие фонематических представлений</w:t>
      </w:r>
      <w:r w:rsidR="0021148B">
        <w:rPr>
          <w:sz w:val="28"/>
          <w:szCs w:val="28"/>
        </w:rPr>
        <w:t>.</w:t>
      </w:r>
    </w:p>
    <w:p w:rsidR="0021148B" w:rsidRDefault="0021148B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</w:p>
    <w:p w:rsidR="0021148B" w:rsidRDefault="0021148B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</w:p>
    <w:p w:rsidR="0021148B" w:rsidRDefault="0021148B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</w:p>
    <w:p w:rsidR="00F41568" w:rsidRDefault="00F41568" w:rsidP="00311B5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21148B" w:rsidRDefault="006F5667" w:rsidP="006F5667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center"/>
        <w:rPr>
          <w:b/>
          <w:sz w:val="28"/>
          <w:szCs w:val="28"/>
        </w:rPr>
      </w:pPr>
      <w:r w:rsidRPr="006F5667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835"/>
        <w:gridCol w:w="4237"/>
      </w:tblGrid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11B55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11B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37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11B55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Ноябрь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262BF2" w:rsidRPr="00311B55" w:rsidRDefault="00262BF2" w:rsidP="002B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гимнастика: «Улыбка», мелкая моторика: «Сделай домик для птиц из кубиков», развитие дыхания: «Подуй на хвостик птицы», физкультминутка: «Вверх рука и вниз рука», фонематический слух: «Повтори звук».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4237" w:type="dxa"/>
          </w:tcPr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«Лошадка», мелкая моторика: «Веселые шнуровки», развитие дыхания: «Согрей ладошки»,</w:t>
            </w:r>
          </w:p>
          <w:p w:rsidR="00262BF2" w:rsidRPr="00311B55" w:rsidRDefault="00262BF2" w:rsidP="001B49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«Вверх рука и вниз рука», фонематический слух: «Повтори звук».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Дикие животные.</w:t>
            </w:r>
          </w:p>
        </w:tc>
        <w:tc>
          <w:tcPr>
            <w:tcW w:w="4237" w:type="dxa"/>
          </w:tcPr>
          <w:p w:rsidR="00262BF2" w:rsidRPr="00311B55" w:rsidRDefault="00262BF2" w:rsidP="001B49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«Улыбка – Заборчик», мелкая моторика: «Сделай ежику иголки», развитие дыхания: «Сдуй карандаш»,</w:t>
            </w:r>
          </w:p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«Вверх рука и вниз рука», фонематический слух: «Повтори звук».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Поздняя осень. Изменения в природе.</w:t>
            </w:r>
          </w:p>
        </w:tc>
        <w:tc>
          <w:tcPr>
            <w:tcW w:w="4237" w:type="dxa"/>
          </w:tcPr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«Окошко», </w:t>
            </w:r>
          </w:p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«Сделай также», развитие дыхания: «Подуй на листик», физкультминутка: «Выросли деревья в поле»,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Декабрь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Зима.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«Бублик»,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«Мозаика», развитие дыхания: «Согрей ладошки», физкультминутка: «Снеговик»,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Зима.</w:t>
            </w:r>
          </w:p>
        </w:tc>
        <w:tc>
          <w:tcPr>
            <w:tcW w:w="4237" w:type="dxa"/>
          </w:tcPr>
          <w:p w:rsidR="00262BF2" w:rsidRPr="00311B55" w:rsidRDefault="00262BF2" w:rsidP="001B49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 «Бублик», </w:t>
            </w:r>
          </w:p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«Мозаика», развитие дыхания: «Согрей ладошки», физкультминутка: «Снеговик»,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Зимующие птицы.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«Бублик»,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«Построй птичку из геометрических фигур», развитие дыхания: «Фокусник», физкультминутка: «Снеговик»,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Новый год.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«Приклей конфетку», мелкая моторика: «Наряди елку», развитие дыхания: «Сдуй ватку», физкультминутка: «Снеговик», фонематический слух: «Повтори слог».</w:t>
            </w:r>
          </w:p>
          <w:p w:rsidR="00262BF2" w:rsidRPr="00311B55" w:rsidRDefault="00262BF2" w:rsidP="008F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Январь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«Катушка»,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игра «Пирог», развитие дыхания: «Сдуй свечку», физкультминутка: «На горке», фонематический слух: «Повтори слог».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Игрушки.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«Качели»,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игра «Братцы», развитие дыхания: «Кукла плачет», физкультминутка: «Буратино», фонематический слух: «Повтори слоги».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Профессии.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«Горка»,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пальчиковая игра «Братцы», развитие дыхания: «Помоги доктору», физкультминутка: «Маляр»,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фонематический слух: «Повтори слоги». 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Животные Севера.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«Медведь», мелкая моторика: «Веселые шнуровки», развитие дыхания: «Мишка ревет», физкультминутка: «Тюлень», фонематический слух: «Повтори слоги».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Животные жарких стран.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«Жираф»,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игра «Обезьянка», развитие дыхания: «Фокусник», физкультминутка: «Покажи», фонематический слух: «Повтори слоги».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4237" w:type="dxa"/>
          </w:tcPr>
          <w:p w:rsidR="00262BF2" w:rsidRPr="00311B55" w:rsidRDefault="00262BF2" w:rsidP="000B6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«Танк», мелкая моторика: выкладывание танка из счетных палочек, развитие дыхания: «Фокусник», физкультминутка: «Покажи», фонематический слух: «Повтори слова».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Части тела.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«Почистим зубки», </w:t>
            </w:r>
          </w:p>
          <w:p w:rsidR="00262BF2" w:rsidRPr="00311B55" w:rsidRDefault="00262BF2" w:rsidP="0054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«Игра с мячом», развитие дыхания: «Подуй», физкультминутка: «Расскажем и покажем», фонематический слух: «Повтори слова».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Март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Весна. Мамин день.</w:t>
            </w:r>
          </w:p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«Вкусное варенье», мелкая моторика: пальчиковая гимнастика «Мамин день», развитие дыхания: «Подуй на цветок», физкультминутка: «Расскажем и покажем», фонематический слух: «Повтори предложение».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0B6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«Птичка», мелкая моторика: «Штриховка»,  развитие дыхания: «Подуй на хвостик»,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физкультминутка: «Перелетные птицы», фонематический слух: «Повтори предложение».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«Бабочка»,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«Шнуровка»,  развитие дыхания: «Помоги жучку», физкультминутка: «Бабочка проснулась»,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Семья.</w:t>
            </w:r>
          </w:p>
        </w:tc>
        <w:tc>
          <w:tcPr>
            <w:tcW w:w="4237" w:type="dxa"/>
          </w:tcPr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«Язычок»,</w:t>
            </w:r>
          </w:p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пальчиковая гимнастика «Моя семья», развитие дыхания: «Помоги колобку», физкультминутка: «Помощники»,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62BF2" w:rsidRPr="00311B55" w:rsidRDefault="00262BF2" w:rsidP="0054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Апрель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Посуда. Продукты питания.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«Вкусное варенье», мелкая моторика: «Пирамидка»,  развитие дыхания: «Колобок», физкультминутка: «Помощники»,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Наш дом. Мебель.</w:t>
            </w:r>
          </w:p>
        </w:tc>
        <w:tc>
          <w:tcPr>
            <w:tcW w:w="4237" w:type="dxa"/>
          </w:tcPr>
          <w:p w:rsidR="00262BF2" w:rsidRPr="00311B55" w:rsidRDefault="00262BF2" w:rsidP="0054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«Окошко», мелкая моторика: пальчиковая игра «Пальчики – строители», развитие дыхания: «Подуй», физкультминутка: «Строители»,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Наша улица. Наш город.</w:t>
            </w:r>
          </w:p>
        </w:tc>
        <w:tc>
          <w:tcPr>
            <w:tcW w:w="4237" w:type="dxa"/>
          </w:tcPr>
          <w:p w:rsidR="00262BF2" w:rsidRPr="00311B55" w:rsidRDefault="00262BF2" w:rsidP="00311B55">
            <w:pPr>
              <w:pStyle w:val="a3"/>
              <w:spacing w:before="225" w:after="225"/>
              <w:jc w:val="both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Артикуляционная гимнастика «Окошко», мелкая моторика: пальчиковая игра «Пальчики – строители», развитие дыхания: «Подуй», физкультминутка: «Строители», фонематический слух: «Повтори </w:t>
            </w:r>
            <w:proofErr w:type="spellStart"/>
            <w:r w:rsidRPr="00311B55">
              <w:rPr>
                <w:sz w:val="28"/>
                <w:szCs w:val="28"/>
              </w:rPr>
              <w:t>чистоговорку</w:t>
            </w:r>
            <w:proofErr w:type="spellEnd"/>
            <w:r w:rsidRPr="00311B55">
              <w:rPr>
                <w:sz w:val="28"/>
                <w:szCs w:val="28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Транспорт.</w:t>
            </w:r>
          </w:p>
        </w:tc>
        <w:tc>
          <w:tcPr>
            <w:tcW w:w="4237" w:type="dxa"/>
          </w:tcPr>
          <w:p w:rsidR="00262BF2" w:rsidRPr="00311B55" w:rsidRDefault="00262BF2" w:rsidP="00311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«Язычок»,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пальчиковая гимнастика «Моя семья»,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дыхания: «Помоги колобку», физкультминутка: «Помощники»,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 xml:space="preserve">Май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Лес (ягоды, грибы, деревья).</w:t>
            </w:r>
          </w:p>
        </w:tc>
        <w:tc>
          <w:tcPr>
            <w:tcW w:w="4237" w:type="dxa"/>
          </w:tcPr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«Опята», </w:t>
            </w:r>
          </w:p>
          <w:p w:rsidR="00262BF2" w:rsidRPr="00311B55" w:rsidRDefault="00262BF2" w:rsidP="00311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гимнастика «За грибами», развитие дыхания: «Помоги к</w:t>
            </w:r>
            <w:r w:rsidR="004B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олобку», физкультминутка: «Весна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Лес (ягоды, грибы, деревья).</w:t>
            </w:r>
          </w:p>
        </w:tc>
        <w:tc>
          <w:tcPr>
            <w:tcW w:w="4237" w:type="dxa"/>
          </w:tcPr>
          <w:p w:rsidR="00262BF2" w:rsidRPr="00311B55" w:rsidRDefault="00262BF2" w:rsidP="00311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«Опята», </w:t>
            </w:r>
          </w:p>
          <w:p w:rsidR="00262BF2" w:rsidRPr="00311B55" w:rsidRDefault="00262BF2" w:rsidP="0031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гимнастика «За грибами», развитие дыхания: «Помоги к</w:t>
            </w:r>
            <w:r w:rsidR="004B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олобку», физкультминутка: «Весна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фонематический слух: «Повтори стихотворение».</w:t>
            </w:r>
          </w:p>
        </w:tc>
        <w:bookmarkStart w:id="0" w:name="_GoBack"/>
        <w:bookmarkEnd w:id="0"/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Рыбы и другие обитатели воды.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«Щука»,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«Шнуровка», развитие дыхания: «Помоги рыбке», физкультминутка: «1, 2, 3, 4, 5!»,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7072" w:type="dxa"/>
            <w:gridSpan w:val="2"/>
          </w:tcPr>
          <w:p w:rsidR="00262BF2" w:rsidRPr="00311B55" w:rsidRDefault="002650C3" w:rsidP="0031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– путешествие «В гостях у язычка»</w:t>
            </w:r>
          </w:p>
        </w:tc>
      </w:tr>
    </w:tbl>
    <w:p w:rsidR="00311B55" w:rsidRDefault="00311B55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311B55" w:rsidRDefault="00311B55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FC3D79" w:rsidRPr="001310ED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Ожидаемый результат</w:t>
      </w:r>
      <w:r w:rsidR="00FC3D79" w:rsidRPr="001310ED">
        <w:rPr>
          <w:b/>
          <w:sz w:val="28"/>
          <w:szCs w:val="28"/>
        </w:rPr>
        <w:t>:</w:t>
      </w:r>
    </w:p>
    <w:p w:rsidR="00FC3D79" w:rsidRPr="0021148B" w:rsidRDefault="00262BF2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</w:t>
      </w:r>
      <w:r w:rsidR="001310ED">
        <w:rPr>
          <w:sz w:val="28"/>
          <w:szCs w:val="28"/>
        </w:rPr>
        <w:t xml:space="preserve"> </w:t>
      </w:r>
      <w:r w:rsidR="00FC3D79" w:rsidRPr="0021148B">
        <w:rPr>
          <w:sz w:val="28"/>
          <w:szCs w:val="28"/>
        </w:rPr>
        <w:t>у детей должна выработаться четкая, точная, координированная работа артикуляционного аппарата (губ, языка</w:t>
      </w:r>
      <w:r w:rsidR="00611223">
        <w:rPr>
          <w:sz w:val="28"/>
          <w:szCs w:val="28"/>
        </w:rPr>
        <w:t>, нижней челюсти, мягкого нёба)</w:t>
      </w:r>
      <w:r w:rsidR="00311B55">
        <w:rPr>
          <w:sz w:val="28"/>
          <w:szCs w:val="28"/>
        </w:rPr>
        <w:t>.</w:t>
      </w:r>
    </w:p>
    <w:p w:rsidR="00FC3D79" w:rsidRPr="0021148B" w:rsidRDefault="00FC3D79" w:rsidP="002114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582" w:rsidRDefault="00EC2582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971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1545" w:rsidSect="004E0A2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0"/>
    <w:rsid w:val="00066171"/>
    <w:rsid w:val="000B668E"/>
    <w:rsid w:val="001310ED"/>
    <w:rsid w:val="001B4968"/>
    <w:rsid w:val="0021148B"/>
    <w:rsid w:val="00262BF2"/>
    <w:rsid w:val="002650C3"/>
    <w:rsid w:val="002B3373"/>
    <w:rsid w:val="00311B55"/>
    <w:rsid w:val="003A0C55"/>
    <w:rsid w:val="004B683C"/>
    <w:rsid w:val="004E0A20"/>
    <w:rsid w:val="00541F7D"/>
    <w:rsid w:val="00611223"/>
    <w:rsid w:val="00613310"/>
    <w:rsid w:val="006F5667"/>
    <w:rsid w:val="008F11D9"/>
    <w:rsid w:val="0095636F"/>
    <w:rsid w:val="00971545"/>
    <w:rsid w:val="00A11E45"/>
    <w:rsid w:val="00B11398"/>
    <w:rsid w:val="00EC2582"/>
    <w:rsid w:val="00F41568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7795"/>
  <w15:docId w15:val="{C99091B2-355F-483D-A466-4605B16E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CDD8-0EE0-42D1-94DD-09BFD41D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Дом</cp:lastModifiedBy>
  <cp:revision>12</cp:revision>
  <cp:lastPrinted>2014-01-09T12:39:00Z</cp:lastPrinted>
  <dcterms:created xsi:type="dcterms:W3CDTF">2013-10-06T10:56:00Z</dcterms:created>
  <dcterms:modified xsi:type="dcterms:W3CDTF">2018-05-20T09:49:00Z</dcterms:modified>
</cp:coreProperties>
</file>