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6E" w:rsidRDefault="0028326E" w:rsidP="0028326E">
      <w:pPr>
        <w:pStyle w:val="a3"/>
        <w:spacing w:before="506" w:line="240" w:lineRule="auto"/>
        <w:rPr>
          <w:szCs w:val="28"/>
        </w:rPr>
      </w:pPr>
      <w:r>
        <w:rPr>
          <w:szCs w:val="28"/>
        </w:rPr>
        <w:t>ИНДИВИДУАЛЬНЫЙ ПЛАН КОРРЕКЦИОННОЙ РАБОТЫ С РЕБЕНКОМ НА  2019-2020 УЧЕБНЫЙ ГОД</w:t>
      </w:r>
    </w:p>
    <w:p w:rsidR="0028326E" w:rsidRDefault="0028326E" w:rsidP="0028326E">
      <w:pPr>
        <w:shd w:val="clear" w:color="auto" w:fill="FFFFFF"/>
        <w:ind w:left="36" w:right="146" w:firstLine="365"/>
        <w:jc w:val="both"/>
        <w:rPr>
          <w:b/>
          <w:bCs/>
          <w:spacing w:val="-5"/>
          <w:sz w:val="28"/>
          <w:szCs w:val="28"/>
        </w:rPr>
      </w:pPr>
    </w:p>
    <w:p w:rsidR="0028326E" w:rsidRDefault="0028326E" w:rsidP="0028326E">
      <w:pPr>
        <w:shd w:val="clear" w:color="auto" w:fill="FFFFFF"/>
        <w:ind w:left="36" w:right="146" w:firstLine="365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1-й этап. Подготовительный</w:t>
      </w:r>
    </w:p>
    <w:p w:rsidR="0028326E" w:rsidRDefault="0028326E" w:rsidP="0028326E">
      <w:pPr>
        <w:shd w:val="clear" w:color="auto" w:fill="FFFFFF"/>
        <w:ind w:left="36" w:right="146" w:firstLine="365"/>
        <w:jc w:val="both"/>
        <w:rPr>
          <w:sz w:val="28"/>
          <w:szCs w:val="28"/>
        </w:rPr>
      </w:pPr>
    </w:p>
    <w:p w:rsidR="0028326E" w:rsidRDefault="0028326E" w:rsidP="0028326E">
      <w:pPr>
        <w:shd w:val="clear" w:color="auto" w:fill="FFFFFF"/>
        <w:ind w:left="48" w:right="132" w:firstLine="36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Задача </w:t>
      </w:r>
      <w:r>
        <w:rPr>
          <w:i/>
          <w:iCs/>
          <w:sz w:val="28"/>
          <w:szCs w:val="28"/>
        </w:rPr>
        <w:t xml:space="preserve">— </w:t>
      </w:r>
      <w:r>
        <w:rPr>
          <w:sz w:val="28"/>
          <w:szCs w:val="28"/>
        </w:rPr>
        <w:t>тщательная и всесторонняя подготовка ребенка к длительной и кропотливой коррекционной работе, а именно:</w:t>
      </w:r>
    </w:p>
    <w:p w:rsidR="0028326E" w:rsidRDefault="0028326E" w:rsidP="0028326E">
      <w:pPr>
        <w:shd w:val="clear" w:color="auto" w:fill="FFFFFF"/>
        <w:tabs>
          <w:tab w:val="left" w:pos="655"/>
        </w:tabs>
        <w:ind w:left="418"/>
        <w:rPr>
          <w:sz w:val="28"/>
          <w:szCs w:val="28"/>
        </w:rPr>
      </w:pPr>
      <w:r>
        <w:rPr>
          <w:spacing w:val="-4"/>
          <w:sz w:val="28"/>
          <w:szCs w:val="28"/>
        </w:rPr>
        <w:t>а)</w:t>
      </w:r>
      <w:r>
        <w:rPr>
          <w:sz w:val="28"/>
          <w:szCs w:val="28"/>
        </w:rPr>
        <w:tab/>
        <w:t xml:space="preserve"> вызвать интерес к логопедическим занятиям, даже потребность в них;</w:t>
      </w:r>
    </w:p>
    <w:p w:rsidR="0028326E" w:rsidRDefault="0028326E" w:rsidP="0028326E">
      <w:pPr>
        <w:shd w:val="clear" w:color="auto" w:fill="FFFFFF"/>
        <w:tabs>
          <w:tab w:val="left" w:pos="655"/>
        </w:tabs>
        <w:ind w:left="58" w:right="134" w:firstLine="360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б)</w:t>
      </w:r>
      <w:r>
        <w:rPr>
          <w:sz w:val="28"/>
          <w:szCs w:val="28"/>
        </w:rPr>
        <w:tab/>
        <w:t xml:space="preserve"> развивать слуховое внимание, память, фонематическое восприятие в играх и специ</w:t>
      </w:r>
      <w:r>
        <w:rPr>
          <w:sz w:val="28"/>
          <w:szCs w:val="28"/>
        </w:rPr>
        <w:softHyphen/>
        <w:t>альных упражнениях;</w:t>
      </w:r>
    </w:p>
    <w:p w:rsidR="0028326E" w:rsidRDefault="0028326E" w:rsidP="0028326E">
      <w:pPr>
        <w:shd w:val="clear" w:color="auto" w:fill="FFFFFF"/>
        <w:tabs>
          <w:tab w:val="left" w:pos="655"/>
        </w:tabs>
        <w:ind w:left="58" w:right="127" w:firstLine="36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 xml:space="preserve"> формировать и развивать артикуляционную моторику до уровня минимальной до</w:t>
      </w:r>
      <w:r>
        <w:rPr>
          <w:sz w:val="28"/>
          <w:szCs w:val="28"/>
        </w:rPr>
        <w:softHyphen/>
        <w:t>статочности для постановки звуков;</w:t>
      </w:r>
    </w:p>
    <w:p w:rsidR="0028326E" w:rsidRDefault="0028326E" w:rsidP="0028326E">
      <w:pPr>
        <w:shd w:val="clear" w:color="auto" w:fill="FFFFFF"/>
        <w:tabs>
          <w:tab w:val="left" w:pos="0"/>
        </w:tabs>
        <w:ind w:right="8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г) </w:t>
      </w:r>
      <w:r>
        <w:rPr>
          <w:sz w:val="28"/>
          <w:szCs w:val="28"/>
        </w:rPr>
        <w:t>в процессе систематических тренировок вырабатывать владение комплексом пальчи</w:t>
      </w:r>
      <w:r>
        <w:rPr>
          <w:sz w:val="28"/>
          <w:szCs w:val="28"/>
        </w:rPr>
        <w:softHyphen/>
        <w:t>ковой гимнастики;</w:t>
      </w:r>
    </w:p>
    <w:p w:rsidR="0028326E" w:rsidRDefault="0028326E" w:rsidP="0028326E">
      <w:pPr>
        <w:shd w:val="clear" w:color="auto" w:fill="FFFFFF"/>
        <w:spacing w:before="5"/>
        <w:ind w:left="2" w:right="62" w:firstLine="391"/>
        <w:jc w:val="both"/>
        <w:rPr>
          <w:sz w:val="28"/>
          <w:szCs w:val="28"/>
        </w:rPr>
      </w:pPr>
      <w:r>
        <w:rPr>
          <w:sz w:val="28"/>
          <w:szCs w:val="28"/>
        </w:rPr>
        <w:t>Качественная подготовительная работа обеспечивает успех постановки звуков и всей коррекционной работы. Поэтому она требует максимального внимания учителя-логопеда и боль</w:t>
      </w:r>
      <w:r>
        <w:rPr>
          <w:sz w:val="28"/>
          <w:szCs w:val="28"/>
        </w:rPr>
        <w:softHyphen/>
        <w:t>ших затрат времени.</w:t>
      </w:r>
    </w:p>
    <w:p w:rsidR="0028326E" w:rsidRDefault="0028326E" w:rsidP="0028326E">
      <w:pPr>
        <w:shd w:val="clear" w:color="auto" w:fill="FFFFFF"/>
        <w:spacing w:before="245"/>
        <w:ind w:right="101" w:firstLine="3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2-й этап. Формирование произносительных умений и навыков</w:t>
      </w:r>
    </w:p>
    <w:p w:rsidR="0028326E" w:rsidRDefault="0028326E" w:rsidP="0028326E">
      <w:pPr>
        <w:shd w:val="clear" w:color="auto" w:fill="FFFFFF"/>
        <w:spacing w:before="245"/>
        <w:ind w:left="398" w:right="101" w:hanging="391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Задачи:</w:t>
      </w:r>
    </w:p>
    <w:p w:rsidR="0028326E" w:rsidRDefault="0028326E" w:rsidP="0028326E">
      <w:pPr>
        <w:shd w:val="clear" w:color="auto" w:fill="FFFFFF"/>
        <w:tabs>
          <w:tab w:val="left" w:pos="636"/>
        </w:tabs>
        <w:ind w:left="401"/>
        <w:rPr>
          <w:sz w:val="28"/>
          <w:szCs w:val="28"/>
        </w:rPr>
      </w:pPr>
      <w:r>
        <w:rPr>
          <w:spacing w:val="-7"/>
          <w:sz w:val="28"/>
          <w:szCs w:val="28"/>
        </w:rPr>
        <w:t>а)</w:t>
      </w:r>
      <w:r>
        <w:rPr>
          <w:sz w:val="28"/>
          <w:szCs w:val="28"/>
        </w:rPr>
        <w:tab/>
        <w:t xml:space="preserve"> устранить дефектное звукопроизношение;</w:t>
      </w:r>
    </w:p>
    <w:p w:rsidR="0028326E" w:rsidRDefault="0028326E" w:rsidP="0028326E">
      <w:pPr>
        <w:shd w:val="clear" w:color="auto" w:fill="FFFFFF"/>
        <w:tabs>
          <w:tab w:val="left" w:pos="636"/>
        </w:tabs>
        <w:ind w:left="5" w:right="48" w:firstLine="396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б) </w:t>
      </w:r>
      <w:r>
        <w:rPr>
          <w:sz w:val="28"/>
          <w:szCs w:val="28"/>
        </w:rPr>
        <w:tab/>
        <w:t xml:space="preserve">развивать умения и навыки дифференцировать звуки, сходные </w:t>
      </w:r>
      <w:proofErr w:type="spellStart"/>
      <w:r>
        <w:rPr>
          <w:sz w:val="28"/>
          <w:szCs w:val="28"/>
        </w:rPr>
        <w:t>артикуляционно</w:t>
      </w:r>
      <w:proofErr w:type="spellEnd"/>
      <w:r>
        <w:rPr>
          <w:sz w:val="28"/>
          <w:szCs w:val="28"/>
        </w:rPr>
        <w:t xml:space="preserve"> и акустически;</w:t>
      </w:r>
    </w:p>
    <w:p w:rsidR="0028326E" w:rsidRDefault="0028326E" w:rsidP="0028326E">
      <w:pPr>
        <w:shd w:val="clear" w:color="auto" w:fill="FFFFFF"/>
        <w:tabs>
          <w:tab w:val="left" w:pos="636"/>
        </w:tabs>
        <w:ind w:left="5" w:right="50" w:firstLine="396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в)</w:t>
      </w:r>
      <w:r>
        <w:rPr>
          <w:sz w:val="28"/>
          <w:szCs w:val="28"/>
        </w:rPr>
        <w:tab/>
        <w:t xml:space="preserve"> формировать практические умения и навыки пользования исправленной (фонетиче</w:t>
      </w:r>
      <w:r>
        <w:rPr>
          <w:sz w:val="28"/>
          <w:szCs w:val="28"/>
        </w:rPr>
        <w:softHyphen/>
        <w:t>ски чистой, лексически развитой, грамматически правильной) речью.</w:t>
      </w:r>
    </w:p>
    <w:p w:rsidR="0028326E" w:rsidRDefault="0028326E" w:rsidP="0028326E">
      <w:pPr>
        <w:shd w:val="clear" w:color="auto" w:fill="FFFFFF"/>
        <w:tabs>
          <w:tab w:val="left" w:pos="636"/>
        </w:tabs>
        <w:ind w:left="5" w:right="50" w:firstLine="396"/>
        <w:jc w:val="both"/>
        <w:rPr>
          <w:sz w:val="28"/>
          <w:szCs w:val="28"/>
        </w:rPr>
      </w:pPr>
    </w:p>
    <w:p w:rsidR="0028326E" w:rsidRDefault="0028326E" w:rsidP="0028326E">
      <w:pPr>
        <w:shd w:val="clear" w:color="auto" w:fill="FFFFFF"/>
        <w:tabs>
          <w:tab w:val="left" w:pos="636"/>
        </w:tabs>
        <w:ind w:right="50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Виды коррекционной работы на данном этапе:</w:t>
      </w:r>
    </w:p>
    <w:p w:rsidR="0028326E" w:rsidRDefault="0028326E" w:rsidP="0028326E">
      <w:pPr>
        <w:pStyle w:val="2"/>
        <w:rPr>
          <w:szCs w:val="28"/>
        </w:rPr>
      </w:pPr>
      <w:r>
        <w:rPr>
          <w:spacing w:val="-12"/>
          <w:szCs w:val="28"/>
          <w:u w:val="single"/>
        </w:rPr>
        <w:t xml:space="preserve">1). </w:t>
      </w:r>
      <w:r>
        <w:rPr>
          <w:szCs w:val="28"/>
          <w:u w:val="single"/>
        </w:rPr>
        <w:t>Автоматизация каждого исправленного звука в слогах (по мере постановки может проводиться как индивидуально, так и в подгруппе):</w:t>
      </w:r>
    </w:p>
    <w:p w:rsidR="0028326E" w:rsidRDefault="0028326E" w:rsidP="0028326E">
      <w:pPr>
        <w:numPr>
          <w:ilvl w:val="0"/>
          <w:numId w:val="1"/>
        </w:numPr>
        <w:shd w:val="clear" w:color="auto" w:fill="FFFFFF"/>
        <w:tabs>
          <w:tab w:val="left" w:pos="69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[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], [Р'] можно начинать автоматизировать с </w:t>
      </w:r>
      <w:proofErr w:type="spellStart"/>
      <w:r>
        <w:rPr>
          <w:sz w:val="28"/>
          <w:szCs w:val="28"/>
        </w:rPr>
        <w:t>проторного</w:t>
      </w:r>
      <w:proofErr w:type="spellEnd"/>
      <w:r>
        <w:rPr>
          <w:sz w:val="28"/>
          <w:szCs w:val="28"/>
        </w:rPr>
        <w:t xml:space="preserve"> аналога и параллельно вы</w:t>
      </w:r>
      <w:r>
        <w:rPr>
          <w:sz w:val="28"/>
          <w:szCs w:val="28"/>
        </w:rPr>
        <w:softHyphen/>
        <w:t>рабатывать вибрацию.</w:t>
      </w:r>
    </w:p>
    <w:p w:rsidR="0028326E" w:rsidRDefault="0028326E" w:rsidP="0028326E">
      <w:pPr>
        <w:shd w:val="clear" w:color="auto" w:fill="FFFFFF"/>
        <w:tabs>
          <w:tab w:val="left" w:pos="682"/>
        </w:tabs>
        <w:ind w:left="14" w:right="12" w:firstLine="406"/>
        <w:jc w:val="both"/>
        <w:rPr>
          <w:spacing w:val="-8"/>
          <w:sz w:val="28"/>
          <w:szCs w:val="28"/>
        </w:rPr>
      </w:pPr>
    </w:p>
    <w:p w:rsidR="0028326E" w:rsidRDefault="0028326E" w:rsidP="0028326E">
      <w:pPr>
        <w:shd w:val="clear" w:color="auto" w:fill="FFFFFF"/>
        <w:tabs>
          <w:tab w:val="left" w:pos="682"/>
        </w:tabs>
        <w:ind w:left="14" w:right="12" w:firstLine="406"/>
        <w:jc w:val="both"/>
        <w:rPr>
          <w:sz w:val="28"/>
          <w:szCs w:val="28"/>
          <w:u w:val="single"/>
        </w:rPr>
      </w:pPr>
      <w:r>
        <w:rPr>
          <w:spacing w:val="-8"/>
          <w:sz w:val="28"/>
          <w:szCs w:val="28"/>
          <w:u w:val="single"/>
        </w:rPr>
        <w:t xml:space="preserve">3). </w:t>
      </w:r>
      <w:r>
        <w:rPr>
          <w:sz w:val="28"/>
          <w:szCs w:val="28"/>
          <w:u w:val="single"/>
        </w:rPr>
        <w:tab/>
        <w:t>Автоматизация звука в словах проводится по следам автоматизации в слогах, в той же последовательности.</w:t>
      </w:r>
    </w:p>
    <w:p w:rsidR="0028326E" w:rsidRDefault="0028326E" w:rsidP="0028326E">
      <w:pPr>
        <w:shd w:val="clear" w:color="auto" w:fill="FFFFFF"/>
        <w:ind w:left="48" w:right="19" w:firstLine="391"/>
        <w:jc w:val="both"/>
        <w:rPr>
          <w:sz w:val="28"/>
          <w:szCs w:val="28"/>
        </w:rPr>
      </w:pPr>
      <w:r>
        <w:rPr>
          <w:sz w:val="28"/>
          <w:szCs w:val="28"/>
        </w:rPr>
        <w:t>По мере овладения произношением каждого слога он немедленно вводится и закрепля</w:t>
      </w:r>
      <w:r>
        <w:rPr>
          <w:sz w:val="28"/>
          <w:szCs w:val="28"/>
        </w:rPr>
        <w:softHyphen/>
        <w:t>ется в словах с данным слогом.</w:t>
      </w:r>
    </w:p>
    <w:p w:rsidR="0028326E" w:rsidRDefault="0028326E" w:rsidP="0028326E">
      <w:pPr>
        <w:shd w:val="clear" w:color="auto" w:fill="FFFFFF"/>
        <w:tabs>
          <w:tab w:val="left" w:pos="682"/>
        </w:tabs>
        <w:spacing w:before="2"/>
        <w:ind w:left="420"/>
        <w:rPr>
          <w:spacing w:val="-5"/>
          <w:sz w:val="28"/>
          <w:szCs w:val="28"/>
        </w:rPr>
      </w:pPr>
    </w:p>
    <w:p w:rsidR="0028326E" w:rsidRDefault="0028326E" w:rsidP="0028326E">
      <w:pPr>
        <w:shd w:val="clear" w:color="auto" w:fill="FFFFFF"/>
        <w:tabs>
          <w:tab w:val="left" w:pos="682"/>
        </w:tabs>
        <w:spacing w:before="2"/>
        <w:ind w:left="420"/>
        <w:rPr>
          <w:sz w:val="28"/>
          <w:szCs w:val="28"/>
          <w:u w:val="single"/>
        </w:rPr>
      </w:pPr>
      <w:r>
        <w:rPr>
          <w:spacing w:val="-5"/>
          <w:sz w:val="28"/>
          <w:szCs w:val="28"/>
          <w:u w:val="single"/>
        </w:rPr>
        <w:t>4).</w:t>
      </w:r>
      <w:r>
        <w:rPr>
          <w:sz w:val="28"/>
          <w:szCs w:val="28"/>
          <w:u w:val="single"/>
        </w:rPr>
        <w:tab/>
        <w:t>Автоматизация звуков в предложениях.</w:t>
      </w:r>
    </w:p>
    <w:p w:rsidR="0028326E" w:rsidRDefault="0028326E" w:rsidP="0028326E">
      <w:pPr>
        <w:shd w:val="clear" w:color="auto" w:fill="FFFFFF"/>
        <w:ind w:left="65" w:right="12" w:firstLine="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Каждое отработанное в произношении слово включается в отдельные предложения, затем в небольшие рассказы,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чистоговорки</w:t>
      </w:r>
      <w:proofErr w:type="spellEnd"/>
      <w:r>
        <w:rPr>
          <w:sz w:val="28"/>
          <w:szCs w:val="28"/>
        </w:rPr>
        <w:t>, стишки с данным словом.</w:t>
      </w:r>
    </w:p>
    <w:p w:rsidR="0028326E" w:rsidRDefault="0028326E" w:rsidP="0028326E">
      <w:pPr>
        <w:shd w:val="clear" w:color="auto" w:fill="FFFFFF"/>
        <w:tabs>
          <w:tab w:val="left" w:pos="718"/>
        </w:tabs>
        <w:spacing w:before="10"/>
        <w:ind w:left="478"/>
        <w:rPr>
          <w:sz w:val="28"/>
          <w:szCs w:val="28"/>
        </w:rPr>
      </w:pPr>
    </w:p>
    <w:p w:rsidR="0028326E" w:rsidRDefault="0028326E" w:rsidP="0028326E">
      <w:pPr>
        <w:shd w:val="clear" w:color="auto" w:fill="FFFFFF"/>
        <w:tabs>
          <w:tab w:val="left" w:pos="718"/>
        </w:tabs>
        <w:spacing w:before="10"/>
        <w:ind w:left="478"/>
        <w:rPr>
          <w:sz w:val="28"/>
          <w:szCs w:val="28"/>
          <w:u w:val="single"/>
        </w:rPr>
      </w:pPr>
      <w:r>
        <w:rPr>
          <w:spacing w:val="-11"/>
          <w:sz w:val="28"/>
          <w:szCs w:val="28"/>
          <w:u w:val="single"/>
        </w:rPr>
        <w:lastRenderedPageBreak/>
        <w:t>5).</w:t>
      </w:r>
      <w:r>
        <w:rPr>
          <w:sz w:val="28"/>
          <w:szCs w:val="28"/>
          <w:u w:val="single"/>
        </w:rPr>
        <w:tab/>
        <w:t>Дифференциация звуков:</w:t>
      </w:r>
    </w:p>
    <w:p w:rsidR="0028326E" w:rsidRDefault="0028326E" w:rsidP="0028326E">
      <w:pPr>
        <w:shd w:val="clear" w:color="auto" w:fill="FFFFFF"/>
        <w:ind w:left="43" w:right="67" w:firstLine="348"/>
        <w:jc w:val="both"/>
        <w:rPr>
          <w:sz w:val="28"/>
          <w:szCs w:val="28"/>
        </w:rPr>
      </w:pPr>
      <w:r>
        <w:rPr>
          <w:spacing w:val="-1"/>
          <w:sz w:val="28"/>
          <w:szCs w:val="28"/>
          <w:u w:val="single"/>
        </w:rPr>
        <w:t>6). Автоматизация звуков в спонтанной речи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(в диалогической речи, в играх, развлече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ниях, режимных моментах, экскурсиях, труде и др.)</w:t>
      </w:r>
    </w:p>
    <w:p w:rsidR="0028326E" w:rsidRDefault="0028326E" w:rsidP="0028326E">
      <w:pPr>
        <w:shd w:val="clear" w:color="auto" w:fill="FFFFFF"/>
        <w:spacing w:before="252"/>
        <w:ind w:right="62" w:firstLine="708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3-й этап. Совершенствование фонематического восприятия и навыков звукового ана</w:t>
      </w:r>
      <w:r>
        <w:rPr>
          <w:b/>
          <w:bCs/>
          <w:spacing w:val="-4"/>
          <w:sz w:val="28"/>
          <w:szCs w:val="28"/>
        </w:rPr>
        <w:softHyphen/>
      </w:r>
      <w:r>
        <w:rPr>
          <w:b/>
          <w:bCs/>
          <w:sz w:val="28"/>
          <w:szCs w:val="28"/>
        </w:rPr>
        <w:t>лиза и синтеза параллельно с коррекцией звукопроизношения.</w:t>
      </w:r>
    </w:p>
    <w:p w:rsidR="0028326E" w:rsidRDefault="0028326E" w:rsidP="0028326E">
      <w:pPr>
        <w:shd w:val="clear" w:color="auto" w:fill="FFFFFF"/>
        <w:spacing w:before="259"/>
        <w:ind w:left="14" w:right="50" w:firstLine="694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4-й этап. Систематические упражнения по развитие внимания, памяти, мышления на </w:t>
      </w:r>
      <w:r>
        <w:rPr>
          <w:b/>
          <w:bCs/>
          <w:sz w:val="28"/>
          <w:szCs w:val="28"/>
        </w:rPr>
        <w:t>отработанном в произношении материале.</w:t>
      </w:r>
    </w:p>
    <w:p w:rsidR="0028326E" w:rsidRDefault="0028326E" w:rsidP="0028326E">
      <w:pPr>
        <w:shd w:val="clear" w:color="auto" w:fill="FFFFFF"/>
        <w:spacing w:before="259"/>
        <w:ind w:left="10" w:right="55" w:firstLine="698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5-й этап. Развитие связной выразительной речи на базе правильно произносимых зву</w:t>
      </w:r>
      <w:r>
        <w:rPr>
          <w:b/>
          <w:bCs/>
          <w:spacing w:val="-4"/>
          <w:sz w:val="28"/>
          <w:szCs w:val="28"/>
        </w:rPr>
        <w:softHyphen/>
      </w:r>
      <w:r>
        <w:rPr>
          <w:b/>
          <w:bCs/>
          <w:sz w:val="28"/>
          <w:szCs w:val="28"/>
        </w:rPr>
        <w:t>ков:</w:t>
      </w:r>
    </w:p>
    <w:p w:rsidR="0028326E" w:rsidRDefault="0028326E" w:rsidP="0028326E">
      <w:pPr>
        <w:numPr>
          <w:ilvl w:val="0"/>
          <w:numId w:val="2"/>
        </w:numPr>
        <w:shd w:val="clear" w:color="auto" w:fill="FFFFFF"/>
        <w:tabs>
          <w:tab w:val="left" w:pos="638"/>
        </w:tabs>
        <w:spacing w:before="7"/>
        <w:ind w:left="470"/>
        <w:rPr>
          <w:sz w:val="28"/>
          <w:szCs w:val="28"/>
        </w:rPr>
      </w:pPr>
      <w:r>
        <w:rPr>
          <w:sz w:val="28"/>
          <w:szCs w:val="28"/>
        </w:rPr>
        <w:t>лексические и грамматические упражнения;</w:t>
      </w:r>
    </w:p>
    <w:p w:rsidR="0028326E" w:rsidRDefault="0028326E" w:rsidP="0028326E">
      <w:pPr>
        <w:numPr>
          <w:ilvl w:val="0"/>
          <w:numId w:val="2"/>
        </w:numPr>
        <w:shd w:val="clear" w:color="auto" w:fill="FFFFFF"/>
        <w:tabs>
          <w:tab w:val="left" w:pos="638"/>
        </w:tabs>
        <w:ind w:left="470"/>
        <w:rPr>
          <w:sz w:val="28"/>
          <w:szCs w:val="28"/>
        </w:rPr>
      </w:pPr>
      <w:r>
        <w:rPr>
          <w:sz w:val="28"/>
          <w:szCs w:val="28"/>
        </w:rPr>
        <w:t>нормализация просодической стороны речи;</w:t>
      </w:r>
    </w:p>
    <w:p w:rsidR="009A7F0B" w:rsidRDefault="0028326E" w:rsidP="0028326E">
      <w:r>
        <w:rPr>
          <w:sz w:val="28"/>
          <w:szCs w:val="28"/>
        </w:rPr>
        <w:t>обучение рассказыванию</w:t>
      </w:r>
    </w:p>
    <w:sectPr w:rsidR="009A7F0B" w:rsidSect="009A7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1AD77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26E"/>
    <w:rsid w:val="000C1353"/>
    <w:rsid w:val="0028326E"/>
    <w:rsid w:val="005A00F7"/>
    <w:rsid w:val="009A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326E"/>
    <w:pPr>
      <w:shd w:val="clear" w:color="auto" w:fill="FFFFFF"/>
      <w:spacing w:line="360" w:lineRule="auto"/>
      <w:jc w:val="center"/>
    </w:pPr>
    <w:rPr>
      <w:b/>
      <w:bCs/>
      <w:sz w:val="28"/>
      <w:szCs w:val="22"/>
    </w:rPr>
  </w:style>
  <w:style w:type="character" w:customStyle="1" w:styleId="a4">
    <w:name w:val="Название Знак"/>
    <w:basedOn w:val="a0"/>
    <w:link w:val="a3"/>
    <w:rsid w:val="0028326E"/>
    <w:rPr>
      <w:rFonts w:ascii="Times New Roman" w:eastAsia="Times New Roman" w:hAnsi="Times New Roman" w:cs="Times New Roman"/>
      <w:b/>
      <w:bCs/>
      <w:sz w:val="28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unhideWhenUsed/>
    <w:rsid w:val="0028326E"/>
    <w:pPr>
      <w:shd w:val="clear" w:color="auto" w:fill="FFFFFF"/>
      <w:tabs>
        <w:tab w:val="left" w:pos="718"/>
      </w:tabs>
      <w:spacing w:before="1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8326E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2022-09-19T08:18:00Z</dcterms:created>
  <dcterms:modified xsi:type="dcterms:W3CDTF">2022-09-19T08:19:00Z</dcterms:modified>
</cp:coreProperties>
</file>